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C0" w:rsidRDefault="00A34CC0" w:rsidP="00A34CC0">
      <w:pPr>
        <w:jc w:val="center"/>
        <w:rPr>
          <w:b/>
          <w:sz w:val="28"/>
          <w:szCs w:val="28"/>
        </w:rPr>
      </w:pPr>
      <w:bookmarkStart w:id="0" w:name="_Toc69729002"/>
      <w:bookmarkStart w:id="1" w:name="_Toc57314688"/>
      <w:bookmarkStart w:id="2" w:name="OLE_LINK37"/>
      <w:r w:rsidRPr="00E81A8E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 1</w:t>
      </w:r>
    </w:p>
    <w:p w:rsidR="00A34CC0" w:rsidRDefault="00A34CC0" w:rsidP="00A34CC0">
      <w:pPr>
        <w:jc w:val="center"/>
        <w:rPr>
          <w:b/>
          <w:sz w:val="28"/>
          <w:szCs w:val="28"/>
        </w:rPr>
      </w:pPr>
    </w:p>
    <w:p w:rsidR="00A34CC0" w:rsidRDefault="00A34CC0" w:rsidP="00A34CC0">
      <w:pPr>
        <w:jc w:val="center"/>
        <w:rPr>
          <w:b/>
        </w:rPr>
      </w:pPr>
      <w:r>
        <w:rPr>
          <w:b/>
        </w:rPr>
        <w:t xml:space="preserve">процедуры </w:t>
      </w:r>
      <w:r w:rsidRPr="003C1F91">
        <w:rPr>
          <w:b/>
        </w:rPr>
        <w:t xml:space="preserve">вскрытия конвертов </w:t>
      </w:r>
      <w:bookmarkEnd w:id="0"/>
      <w:bookmarkEnd w:id="1"/>
      <w:proofErr w:type="gramStart"/>
      <w:r w:rsidRPr="003C1F91">
        <w:rPr>
          <w:b/>
        </w:rPr>
        <w:t xml:space="preserve">с заявками на участие в </w:t>
      </w:r>
      <w:r w:rsidR="00CC2DA0">
        <w:rPr>
          <w:b/>
        </w:rPr>
        <w:t xml:space="preserve">повторном </w:t>
      </w:r>
      <w:r w:rsidRPr="003C1F91">
        <w:rPr>
          <w:b/>
        </w:rPr>
        <w:t>открытом конкурсе на право заключения договора на поставку</w:t>
      </w:r>
      <w:proofErr w:type="gramEnd"/>
      <w:r w:rsidRPr="003C1F91">
        <w:rPr>
          <w:b/>
        </w:rPr>
        <w:t xml:space="preserve"> канцелярских товаров и расходных материалов к оргтехнике для нужд Постоянного Комитета Союзного государства на 2015 год </w:t>
      </w:r>
      <w:bookmarkEnd w:id="2"/>
      <w:r>
        <w:rPr>
          <w:b/>
        </w:rPr>
        <w:t>(по лотам)</w:t>
      </w:r>
    </w:p>
    <w:p w:rsidR="00A34CC0" w:rsidRPr="003C1F91" w:rsidRDefault="00A34CC0" w:rsidP="00A34CC0">
      <w:pPr>
        <w:jc w:val="center"/>
        <w:rPr>
          <w:b/>
        </w:rPr>
      </w:pPr>
    </w:p>
    <w:p w:rsidR="00A34CC0" w:rsidRPr="00B054BB" w:rsidRDefault="00A34CC0" w:rsidP="00A34CC0">
      <w:pPr>
        <w:rPr>
          <w:b/>
        </w:rPr>
      </w:pPr>
      <w:r w:rsidRPr="00B054BB">
        <w:rPr>
          <w:b/>
        </w:rPr>
        <w:t xml:space="preserve">г. Москва                                                                            </w:t>
      </w:r>
      <w:r>
        <w:rPr>
          <w:b/>
        </w:rPr>
        <w:t xml:space="preserve">                             </w:t>
      </w:r>
      <w:r w:rsidRPr="00B054BB">
        <w:rPr>
          <w:b/>
        </w:rPr>
        <w:t xml:space="preserve">  </w:t>
      </w:r>
      <w:r w:rsidR="00CC2DA0">
        <w:rPr>
          <w:b/>
        </w:rPr>
        <w:t>31 марта 2015</w:t>
      </w:r>
      <w:r w:rsidRPr="00B054BB">
        <w:rPr>
          <w:b/>
        </w:rPr>
        <w:t xml:space="preserve"> </w:t>
      </w:r>
      <w:r>
        <w:rPr>
          <w:b/>
        </w:rPr>
        <w:t>г.</w:t>
      </w:r>
    </w:p>
    <w:p w:rsidR="00A34CC0" w:rsidRPr="00B054BB" w:rsidRDefault="00A34CC0" w:rsidP="00A34CC0">
      <w:pPr>
        <w:rPr>
          <w:b/>
        </w:rPr>
      </w:pPr>
    </w:p>
    <w:p w:rsidR="00A34CC0" w:rsidRDefault="00A34CC0" w:rsidP="00A34CC0">
      <w:pPr>
        <w:ind w:firstLine="840"/>
        <w:jc w:val="both"/>
      </w:pPr>
      <w:bookmarkStart w:id="3" w:name="OLE_LINK38"/>
      <w:r w:rsidRPr="00B054BB">
        <w:rPr>
          <w:b/>
        </w:rPr>
        <w:t>1. Заказчик и организатор</w:t>
      </w:r>
      <w:r>
        <w:rPr>
          <w:b/>
        </w:rPr>
        <w:t xml:space="preserve"> конкурса </w:t>
      </w:r>
      <w:r w:rsidRPr="00B054BB">
        <w:rPr>
          <w:b/>
        </w:rPr>
        <w:t xml:space="preserve">– </w:t>
      </w:r>
      <w:r w:rsidRPr="00B054BB">
        <w:t>Постоянны</w:t>
      </w:r>
      <w:r>
        <w:t>й Комитет Союзного государства.</w:t>
      </w:r>
      <w:r w:rsidRPr="00B054BB">
        <w:t xml:space="preserve"> </w:t>
      </w:r>
    </w:p>
    <w:p w:rsidR="00A34CC0" w:rsidRPr="00B054BB" w:rsidRDefault="00A34CC0" w:rsidP="00A34CC0">
      <w:pPr>
        <w:ind w:firstLine="840"/>
        <w:jc w:val="both"/>
        <w:rPr>
          <w:b/>
        </w:rPr>
      </w:pPr>
      <w:r w:rsidRPr="00B054BB">
        <w:rPr>
          <w:b/>
        </w:rPr>
        <w:t>2. Место,  дата проведения процедуры вскрытия конвертов с заявками на уч</w:t>
      </w:r>
      <w:r w:rsidRPr="00B054BB">
        <w:rPr>
          <w:b/>
        </w:rPr>
        <w:t>а</w:t>
      </w:r>
      <w:r w:rsidRPr="00B054BB">
        <w:rPr>
          <w:b/>
        </w:rPr>
        <w:t xml:space="preserve">стие в </w:t>
      </w:r>
      <w:r w:rsidR="00CC2DA0">
        <w:rPr>
          <w:b/>
        </w:rPr>
        <w:t xml:space="preserve">повторном </w:t>
      </w:r>
      <w:r w:rsidRPr="00B054BB">
        <w:rPr>
          <w:b/>
        </w:rPr>
        <w:t>открытом  конкурсе</w:t>
      </w:r>
      <w:r>
        <w:rPr>
          <w:b/>
        </w:rPr>
        <w:t xml:space="preserve"> (далее – конкурс)</w:t>
      </w:r>
      <w:r w:rsidRPr="00B054BB">
        <w:rPr>
          <w:b/>
        </w:rPr>
        <w:t>.</w:t>
      </w:r>
    </w:p>
    <w:p w:rsidR="00A34CC0" w:rsidRPr="00B054BB" w:rsidRDefault="00A34CC0" w:rsidP="00A34CC0">
      <w:pPr>
        <w:pStyle w:val="a3"/>
        <w:spacing w:after="0"/>
        <w:ind w:firstLine="540"/>
        <w:jc w:val="both"/>
        <w:rPr>
          <w:bCs/>
        </w:rPr>
      </w:pPr>
      <w:r>
        <w:rPr>
          <w:bCs/>
        </w:rPr>
        <w:t>Процедура вскрытия</w:t>
      </w:r>
      <w:r w:rsidRPr="00B054BB">
        <w:rPr>
          <w:bCs/>
        </w:rPr>
        <w:t xml:space="preserve"> конвертов с заявками на участие в</w:t>
      </w:r>
      <w:r w:rsidRPr="00B054BB">
        <w:rPr>
          <w:b/>
        </w:rPr>
        <w:t xml:space="preserve"> </w:t>
      </w:r>
      <w:r>
        <w:rPr>
          <w:bCs/>
        </w:rPr>
        <w:t>конкурсе осуществляла</w:t>
      </w:r>
      <w:r w:rsidRPr="00B054BB">
        <w:rPr>
          <w:bCs/>
        </w:rPr>
        <w:t>сь по адресу</w:t>
      </w:r>
      <w:r>
        <w:rPr>
          <w:bCs/>
        </w:rPr>
        <w:t>:</w:t>
      </w:r>
      <w:r w:rsidRPr="00B054BB">
        <w:rPr>
          <w:bCs/>
        </w:rPr>
        <w:t xml:space="preserve"> Россия, </w:t>
      </w:r>
      <w:r w:rsidRPr="00B054BB">
        <w:t>119034</w:t>
      </w:r>
      <w:r w:rsidRPr="00B054BB">
        <w:rPr>
          <w:bCs/>
        </w:rPr>
        <w:t xml:space="preserve">, </w:t>
      </w:r>
      <w:proofErr w:type="spellStart"/>
      <w:r w:rsidR="00CC2DA0">
        <w:t>г</w:t>
      </w:r>
      <w:proofErr w:type="gramStart"/>
      <w:r w:rsidR="00CC2DA0">
        <w:t>.</w:t>
      </w:r>
      <w:r w:rsidRPr="00B054BB">
        <w:t>М</w:t>
      </w:r>
      <w:proofErr w:type="gramEnd"/>
      <w:r w:rsidRPr="00B054BB">
        <w:t>осква</w:t>
      </w:r>
      <w:proofErr w:type="spellEnd"/>
      <w:r w:rsidRPr="00B054BB">
        <w:t xml:space="preserve">, </w:t>
      </w:r>
      <w:proofErr w:type="spellStart"/>
      <w:r w:rsidRPr="00B054BB">
        <w:t>Еропкинский</w:t>
      </w:r>
      <w:proofErr w:type="spellEnd"/>
      <w:r w:rsidRPr="00B054BB">
        <w:t xml:space="preserve"> переулок, д.5, стр.1,  </w:t>
      </w:r>
      <w:r w:rsidR="00CC2DA0">
        <w:t>31</w:t>
      </w:r>
      <w:r w:rsidRPr="00B054BB">
        <w:t>.</w:t>
      </w:r>
      <w:r w:rsidR="00CC2DA0">
        <w:t>03.2015</w:t>
      </w:r>
      <w:r w:rsidR="00CC2DA0">
        <w:rPr>
          <w:bCs/>
        </w:rPr>
        <w:t xml:space="preserve"> в 10</w:t>
      </w:r>
      <w:r w:rsidRPr="00B054BB">
        <w:rPr>
          <w:bCs/>
        </w:rPr>
        <w:t xml:space="preserve"> часов 00 м</w:t>
      </w:r>
      <w:r w:rsidRPr="00B054BB">
        <w:rPr>
          <w:bCs/>
        </w:rPr>
        <w:t>и</w:t>
      </w:r>
      <w:r w:rsidRPr="00B054BB">
        <w:rPr>
          <w:bCs/>
        </w:rPr>
        <w:t xml:space="preserve">нут. </w:t>
      </w:r>
    </w:p>
    <w:p w:rsidR="00A34CC0" w:rsidRPr="00B054BB" w:rsidRDefault="00A34CC0" w:rsidP="00A34CC0">
      <w:pPr>
        <w:widowControl w:val="0"/>
        <w:autoSpaceDE w:val="0"/>
        <w:autoSpaceDN w:val="0"/>
        <w:adjustRightInd w:val="0"/>
        <w:ind w:firstLine="840"/>
        <w:jc w:val="both"/>
      </w:pPr>
      <w:r w:rsidRPr="00B054BB">
        <w:rPr>
          <w:b/>
        </w:rPr>
        <w:t>3. Состав  комиссии</w:t>
      </w:r>
      <w:r w:rsidRPr="00B054BB">
        <w:t xml:space="preserve"> утвержден Приказом Постоянного Комитета Союзного г</w:t>
      </w:r>
      <w:r w:rsidRPr="00B054BB">
        <w:t>о</w:t>
      </w:r>
      <w:r w:rsidRPr="00B054BB">
        <w:t xml:space="preserve">сударства </w:t>
      </w:r>
      <w:r>
        <w:t>от 14.11.2014  № 69</w:t>
      </w:r>
      <w:r w:rsidRPr="00B054BB">
        <w:rPr>
          <w:sz w:val="28"/>
          <w:szCs w:val="20"/>
        </w:rPr>
        <w:t xml:space="preserve">  </w:t>
      </w:r>
    </w:p>
    <w:p w:rsidR="00A34CC0" w:rsidRPr="00B054BB" w:rsidRDefault="00A34CC0" w:rsidP="00A34CC0">
      <w:pPr>
        <w:widowControl w:val="0"/>
        <w:autoSpaceDE w:val="0"/>
        <w:autoSpaceDN w:val="0"/>
        <w:adjustRightInd w:val="0"/>
        <w:ind w:firstLine="840"/>
        <w:jc w:val="center"/>
      </w:pPr>
      <w:r w:rsidRPr="00B054BB">
        <w:t xml:space="preserve">Заседание проводится в </w:t>
      </w:r>
      <w:r w:rsidRPr="003C1F91">
        <w:t>присутствии 7</w:t>
      </w:r>
      <w:r>
        <w:t xml:space="preserve"> </w:t>
      </w:r>
      <w:r w:rsidRPr="003C1F91">
        <w:t>членов</w:t>
      </w:r>
      <w:r w:rsidRPr="00B054BB">
        <w:t xml:space="preserve"> комиссии:</w:t>
      </w:r>
    </w:p>
    <w:tbl>
      <w:tblPr>
        <w:tblW w:w="0" w:type="auto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5"/>
        <w:gridCol w:w="6932"/>
      </w:tblGrid>
      <w:tr w:rsidR="00A34CC0" w:rsidRPr="00B054BB" w:rsidTr="00C46E8A">
        <w:trPr>
          <w:trHeight w:val="360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A34CC0" w:rsidRPr="003C1F91" w:rsidRDefault="00A34CC0" w:rsidP="00C46E8A">
            <w:pPr>
              <w:jc w:val="both"/>
            </w:pPr>
            <w:r w:rsidRPr="003C1F91">
              <w:t>Председатель комиссии –</w:t>
            </w:r>
          </w:p>
        </w:tc>
      </w:tr>
      <w:tr w:rsidR="00A34CC0" w:rsidRPr="00B054BB" w:rsidTr="00C46E8A">
        <w:trPr>
          <w:trHeight w:val="360"/>
          <w:jc w:val="center"/>
        </w:trPr>
        <w:tc>
          <w:tcPr>
            <w:tcW w:w="2700" w:type="dxa"/>
            <w:gridSpan w:val="2"/>
            <w:shd w:val="clear" w:color="auto" w:fill="auto"/>
          </w:tcPr>
          <w:p w:rsidR="00A34CC0" w:rsidRPr="003C1F91" w:rsidRDefault="00A34CC0" w:rsidP="00C46E8A">
            <w:pPr>
              <w:tabs>
                <w:tab w:val="left" w:pos="2460"/>
              </w:tabs>
              <w:jc w:val="center"/>
            </w:pPr>
            <w:proofErr w:type="spellStart"/>
            <w:r w:rsidRPr="003C1F91">
              <w:t>Колосовский</w:t>
            </w:r>
            <w:proofErr w:type="spellEnd"/>
            <w:r w:rsidRPr="003C1F91">
              <w:t xml:space="preserve"> Олег Валерьевич</w:t>
            </w:r>
          </w:p>
        </w:tc>
        <w:tc>
          <w:tcPr>
            <w:tcW w:w="6932" w:type="dxa"/>
            <w:shd w:val="clear" w:color="auto" w:fill="auto"/>
          </w:tcPr>
          <w:p w:rsidR="00A34CC0" w:rsidRPr="003C1F91" w:rsidRDefault="00A34CC0" w:rsidP="00C46E8A">
            <w:pPr>
              <w:tabs>
                <w:tab w:val="left" w:pos="2460"/>
              </w:tabs>
            </w:pPr>
            <w:r w:rsidRPr="003C1F91">
              <w:t>заместитель руководителя Аппарата Государственного  сек</w:t>
            </w:r>
            <w:r>
              <w:t>ретаря Союзного государства</w:t>
            </w:r>
          </w:p>
        </w:tc>
      </w:tr>
      <w:tr w:rsidR="00A34CC0" w:rsidRPr="00B054BB" w:rsidTr="00C46E8A">
        <w:trPr>
          <w:trHeight w:val="360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A34CC0" w:rsidRPr="003C1F91" w:rsidRDefault="00A34CC0" w:rsidP="00C46E8A">
            <w:pPr>
              <w:jc w:val="center"/>
            </w:pPr>
            <w:r w:rsidRPr="003C1F91">
              <w:t>Члены коми</w:t>
            </w:r>
            <w:r w:rsidRPr="003C1F91">
              <w:t>с</w:t>
            </w:r>
            <w:r w:rsidRPr="003C1F91">
              <w:t>сии –</w:t>
            </w:r>
          </w:p>
        </w:tc>
      </w:tr>
      <w:tr w:rsidR="00A34CC0" w:rsidRPr="00B054BB" w:rsidTr="00C46E8A">
        <w:trPr>
          <w:trHeight w:val="300"/>
          <w:jc w:val="center"/>
        </w:trPr>
        <w:tc>
          <w:tcPr>
            <w:tcW w:w="2675" w:type="dxa"/>
            <w:shd w:val="clear" w:color="auto" w:fill="auto"/>
          </w:tcPr>
          <w:p w:rsidR="00A34CC0" w:rsidRPr="003C1F91" w:rsidRDefault="00A34CC0" w:rsidP="00C46E8A">
            <w:r w:rsidRPr="003C1F91">
              <w:t>Кузнецов Андрей Викторович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A34CC0" w:rsidRPr="003C1F91" w:rsidRDefault="00A34CC0" w:rsidP="00C46E8A">
            <w:r w:rsidRPr="003C1F91">
              <w:t xml:space="preserve">начальник Отдела МТО Аппарата Государственного  </w:t>
            </w:r>
            <w:r>
              <w:t xml:space="preserve">    </w:t>
            </w:r>
            <w:r w:rsidRPr="003C1F91">
              <w:t>секретаря Союзного государства</w:t>
            </w:r>
          </w:p>
        </w:tc>
      </w:tr>
      <w:tr w:rsidR="00A34CC0" w:rsidRPr="00B054BB" w:rsidTr="00C46E8A">
        <w:trPr>
          <w:trHeight w:val="637"/>
          <w:jc w:val="center"/>
        </w:trPr>
        <w:tc>
          <w:tcPr>
            <w:tcW w:w="2675" w:type="dxa"/>
            <w:shd w:val="clear" w:color="auto" w:fill="auto"/>
          </w:tcPr>
          <w:p w:rsidR="00A34CC0" w:rsidRPr="003C1F91" w:rsidRDefault="00A34CC0" w:rsidP="00C46E8A">
            <w:r w:rsidRPr="003C1F91">
              <w:t>Потапова  Татьяна Сергеевна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A34CC0" w:rsidRPr="003C1F91" w:rsidRDefault="00A34CC0" w:rsidP="00C46E8A">
            <w:pPr>
              <w:ind w:left="346" w:hanging="346"/>
            </w:pPr>
            <w:r w:rsidRPr="003C1F91">
              <w:t>главный бухгалтер Аппарата Государственного секретаря Союзного гос</w:t>
            </w:r>
            <w:r w:rsidRPr="003C1F91">
              <w:t>у</w:t>
            </w:r>
            <w:r w:rsidRPr="003C1F91">
              <w:t>дарства</w:t>
            </w:r>
          </w:p>
        </w:tc>
      </w:tr>
      <w:tr w:rsidR="00A34CC0" w:rsidRPr="00B054BB" w:rsidTr="00C46E8A">
        <w:trPr>
          <w:jc w:val="center"/>
        </w:trPr>
        <w:tc>
          <w:tcPr>
            <w:tcW w:w="2675" w:type="dxa"/>
            <w:shd w:val="clear" w:color="auto" w:fill="auto"/>
          </w:tcPr>
          <w:p w:rsidR="00A34CC0" w:rsidRPr="003C1F91" w:rsidRDefault="00A34CC0" w:rsidP="00C46E8A">
            <w:proofErr w:type="spellStart"/>
            <w:r w:rsidRPr="003C1F91">
              <w:t>Фармаковская</w:t>
            </w:r>
            <w:proofErr w:type="spellEnd"/>
            <w:r w:rsidRPr="003C1F91">
              <w:t xml:space="preserve"> Татьяна </w:t>
            </w:r>
            <w:proofErr w:type="spellStart"/>
            <w:r w:rsidRPr="003C1F91">
              <w:t>Ананьевна</w:t>
            </w:r>
            <w:proofErr w:type="spellEnd"/>
          </w:p>
        </w:tc>
        <w:tc>
          <w:tcPr>
            <w:tcW w:w="6957" w:type="dxa"/>
            <w:gridSpan w:val="2"/>
            <w:shd w:val="clear" w:color="auto" w:fill="auto"/>
          </w:tcPr>
          <w:p w:rsidR="00A34CC0" w:rsidRPr="003C1F91" w:rsidRDefault="00A34CC0" w:rsidP="00C46E8A">
            <w:r>
              <w:t>с</w:t>
            </w:r>
            <w:r w:rsidRPr="003C1F91">
              <w:t>оветник Департамента финансов и бюджетной политики Постоянного Комитета Союзного гос</w:t>
            </w:r>
            <w:r w:rsidRPr="003C1F91">
              <w:t>у</w:t>
            </w:r>
            <w:r>
              <w:t>дарства</w:t>
            </w:r>
          </w:p>
        </w:tc>
      </w:tr>
      <w:tr w:rsidR="00A34CC0" w:rsidRPr="00B054BB" w:rsidTr="00C46E8A">
        <w:trPr>
          <w:jc w:val="center"/>
        </w:trPr>
        <w:tc>
          <w:tcPr>
            <w:tcW w:w="2675" w:type="dxa"/>
            <w:shd w:val="clear" w:color="auto" w:fill="auto"/>
          </w:tcPr>
          <w:p w:rsidR="00A34CC0" w:rsidRPr="003C1F91" w:rsidRDefault="00A34CC0" w:rsidP="00C46E8A"/>
          <w:p w:rsidR="00A34CC0" w:rsidRPr="003C1F91" w:rsidRDefault="00A34CC0" w:rsidP="00C46E8A">
            <w:r w:rsidRPr="003C1F91">
              <w:t>Смирнов Леонид Николаевич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A34CC0" w:rsidRPr="003C1F91" w:rsidRDefault="00A34CC0" w:rsidP="00C46E8A">
            <w:r w:rsidRPr="003C1F91">
              <w:t>советник</w:t>
            </w:r>
            <w:r w:rsidRPr="003C1F91">
              <w:rPr>
                <w:rFonts w:eastAsia="Calibri"/>
              </w:rPr>
              <w:t xml:space="preserve"> Отдела контроля, аналитического и организационного обеспечения работы с документами</w:t>
            </w:r>
            <w:r w:rsidRPr="003C1F91">
              <w:t xml:space="preserve"> Организационно-аналитического департамента Постоянного Комитета </w:t>
            </w:r>
            <w:r w:rsidRPr="003C1F91">
              <w:rPr>
                <w:spacing w:val="-1"/>
              </w:rPr>
              <w:t>Союзного государства</w:t>
            </w:r>
          </w:p>
        </w:tc>
      </w:tr>
      <w:tr w:rsidR="00A34CC0" w:rsidRPr="00B054BB" w:rsidTr="00C46E8A">
        <w:trPr>
          <w:jc w:val="center"/>
        </w:trPr>
        <w:tc>
          <w:tcPr>
            <w:tcW w:w="2675" w:type="dxa"/>
            <w:shd w:val="clear" w:color="auto" w:fill="auto"/>
          </w:tcPr>
          <w:p w:rsidR="00A34CC0" w:rsidRPr="003C1F91" w:rsidRDefault="00A34CC0" w:rsidP="00C46E8A">
            <w:r w:rsidRPr="003C1F91">
              <w:t>Садчиков Евгений Анатольевич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A34CC0" w:rsidRPr="003C1F91" w:rsidRDefault="00A34CC0" w:rsidP="00C46E8A">
            <w:r w:rsidRPr="003C1F91">
              <w:t>советник Отдела МТО Аппарата Государственного  секретаря Союзного государства</w:t>
            </w:r>
          </w:p>
        </w:tc>
      </w:tr>
      <w:tr w:rsidR="00A34CC0" w:rsidRPr="00B054BB" w:rsidTr="00C46E8A">
        <w:trPr>
          <w:jc w:val="center"/>
        </w:trPr>
        <w:tc>
          <w:tcPr>
            <w:tcW w:w="2675" w:type="dxa"/>
            <w:shd w:val="clear" w:color="auto" w:fill="auto"/>
          </w:tcPr>
          <w:p w:rsidR="00A34CC0" w:rsidRPr="003C1F91" w:rsidRDefault="00A34CC0" w:rsidP="00C46E8A">
            <w:r w:rsidRPr="003C1F91">
              <w:t>Беляков Борис Александрович (секретарь)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A34CC0" w:rsidRPr="003C1F91" w:rsidRDefault="00A34CC0" w:rsidP="00C46E8A">
            <w:r w:rsidRPr="003C1F91">
              <w:t>советник Департамента правового обеспечения Постоянного Комитета Союзного гос</w:t>
            </w:r>
            <w:r w:rsidRPr="003C1F91">
              <w:t>у</w:t>
            </w:r>
            <w:r>
              <w:t>дарства</w:t>
            </w:r>
          </w:p>
        </w:tc>
      </w:tr>
    </w:tbl>
    <w:p w:rsidR="00A34CC0" w:rsidRPr="00B054BB" w:rsidRDefault="00A34CC0" w:rsidP="00A34CC0">
      <w:pPr>
        <w:widowControl w:val="0"/>
        <w:autoSpaceDE w:val="0"/>
        <w:autoSpaceDN w:val="0"/>
        <w:adjustRightInd w:val="0"/>
        <w:ind w:firstLine="840"/>
        <w:jc w:val="center"/>
      </w:pPr>
      <w:r w:rsidRPr="00B054BB">
        <w:t>Кворум имее</w:t>
      </w:r>
      <w:r w:rsidRPr="00B054BB">
        <w:t>т</w:t>
      </w:r>
      <w:r w:rsidRPr="00B054BB">
        <w:t>ся. Комиссия правомочна.</w:t>
      </w:r>
    </w:p>
    <w:p w:rsidR="00A34CC0" w:rsidRDefault="00A34CC0" w:rsidP="00A34CC0">
      <w:pPr>
        <w:ind w:firstLine="708"/>
        <w:jc w:val="both"/>
        <w:rPr>
          <w:b/>
        </w:rPr>
      </w:pPr>
      <w:r w:rsidRPr="00AF59E7">
        <w:rPr>
          <w:b/>
        </w:rPr>
        <w:t>4.</w:t>
      </w:r>
      <w:r>
        <w:rPr>
          <w:b/>
        </w:rPr>
        <w:t xml:space="preserve"> </w:t>
      </w:r>
      <w:r w:rsidRPr="003C1F91">
        <w:t>Предмет договора:</w:t>
      </w:r>
      <w:r>
        <w:rPr>
          <w:b/>
        </w:rPr>
        <w:t xml:space="preserve"> </w:t>
      </w:r>
      <w:r>
        <w:rPr>
          <w:bCs/>
          <w:shd w:val="clear" w:color="auto" w:fill="FFFFFF"/>
        </w:rPr>
        <w:t>поставка</w:t>
      </w:r>
      <w:r w:rsidRPr="003C1F91">
        <w:rPr>
          <w:bCs/>
          <w:shd w:val="clear" w:color="auto" w:fill="FFFFFF"/>
        </w:rPr>
        <w:t xml:space="preserve"> </w:t>
      </w:r>
      <w:r w:rsidRPr="00C833E3">
        <w:t>канцелярских товаров и расходных материалов к оргтехнике для нужд Постоянного Комитета Союзного государства на 2015 год</w:t>
      </w:r>
      <w:r>
        <w:t xml:space="preserve"> (по лотам).</w:t>
      </w:r>
    </w:p>
    <w:p w:rsidR="00A34CC0" w:rsidRPr="003C1F91" w:rsidRDefault="00A34CC0" w:rsidP="00A34CC0">
      <w:pPr>
        <w:ind w:firstLine="708"/>
        <w:jc w:val="both"/>
        <w:rPr>
          <w:bCs/>
          <w:color w:val="FF0000"/>
        </w:rPr>
      </w:pPr>
      <w:r>
        <w:rPr>
          <w:b/>
        </w:rPr>
        <w:t xml:space="preserve">5. </w:t>
      </w:r>
      <w:r w:rsidRPr="003C1F91">
        <w:t>Представите</w:t>
      </w:r>
      <w:r>
        <w:t>лей участников конкурса</w:t>
      </w:r>
      <w:r w:rsidRPr="003C1F91">
        <w:t>, пожелавших в установленном порядке присутствовать на процедуре вскрытия конвертов с заявками, не имеется</w:t>
      </w:r>
      <w:r w:rsidRPr="003C1F91">
        <w:rPr>
          <w:b/>
        </w:rPr>
        <w:t xml:space="preserve">. </w:t>
      </w:r>
      <w:r w:rsidRPr="003C1F91">
        <w:rPr>
          <w:bCs/>
        </w:rPr>
        <w:t xml:space="preserve"> Конвертов  с заявками на участие в конкурсе</w:t>
      </w:r>
      <w:r>
        <w:rPr>
          <w:bCs/>
        </w:rPr>
        <w:t xml:space="preserve"> ни по одному лоту не подано</w:t>
      </w:r>
      <w:r w:rsidRPr="003C1F91">
        <w:rPr>
          <w:bCs/>
        </w:rPr>
        <w:t>.</w:t>
      </w:r>
    </w:p>
    <w:p w:rsidR="00A34CC0" w:rsidRPr="003C1F91" w:rsidRDefault="00A34CC0" w:rsidP="00A34CC0">
      <w:pPr>
        <w:ind w:firstLine="708"/>
        <w:jc w:val="both"/>
      </w:pPr>
      <w:r>
        <w:rPr>
          <w:b/>
        </w:rPr>
        <w:t>6</w:t>
      </w:r>
      <w:r w:rsidRPr="003C1F91">
        <w:rPr>
          <w:b/>
        </w:rPr>
        <w:t xml:space="preserve">. </w:t>
      </w:r>
      <w:r w:rsidRPr="003C1F91">
        <w:t>Конкурсной комиссией принято</w:t>
      </w:r>
      <w:r>
        <w:t xml:space="preserve"> единогласное</w:t>
      </w:r>
      <w:r w:rsidRPr="003C1F91">
        <w:t xml:space="preserve"> решение: </w:t>
      </w:r>
      <w:r w:rsidRPr="003C1F91">
        <w:rPr>
          <w:bCs/>
        </w:rPr>
        <w:t xml:space="preserve">признать </w:t>
      </w:r>
      <w:r w:rsidR="00CC2DA0">
        <w:rPr>
          <w:bCs/>
        </w:rPr>
        <w:t xml:space="preserve">повторный </w:t>
      </w:r>
      <w:r w:rsidRPr="003C1F91">
        <w:rPr>
          <w:bCs/>
        </w:rPr>
        <w:t>открытый конкурс</w:t>
      </w:r>
      <w:r w:rsidRPr="003C1F91">
        <w:rPr>
          <w:bCs/>
          <w:color w:val="FF0000"/>
        </w:rPr>
        <w:t xml:space="preserve"> </w:t>
      </w:r>
      <w:r w:rsidRPr="003C1F91">
        <w:t xml:space="preserve">на право заключения </w:t>
      </w:r>
      <w:r>
        <w:t>договор</w:t>
      </w:r>
      <w:r w:rsidRPr="003C1F91">
        <w:t xml:space="preserve">а  </w:t>
      </w:r>
      <w:r w:rsidRPr="003C1F91">
        <w:rPr>
          <w:bCs/>
          <w:shd w:val="clear" w:color="auto" w:fill="FFFFFF"/>
        </w:rPr>
        <w:t xml:space="preserve">на поставку </w:t>
      </w:r>
      <w:r w:rsidRPr="00C833E3">
        <w:t>канцелярских товаров и расходных материалов к оргтехнике для нужд Постоянного Комитета Союзного государства на 2015 год</w:t>
      </w:r>
      <w:r>
        <w:t xml:space="preserve"> (по лотам)</w:t>
      </w:r>
      <w:r w:rsidRPr="003C1F91">
        <w:rPr>
          <w:bCs/>
        </w:rPr>
        <w:t xml:space="preserve">, несостоявшимся. </w:t>
      </w:r>
    </w:p>
    <w:p w:rsidR="00A34CC0" w:rsidRPr="003C1F91" w:rsidRDefault="00A34CC0" w:rsidP="00A34CC0">
      <w:pPr>
        <w:ind w:firstLine="708"/>
        <w:jc w:val="both"/>
        <w:outlineLvl w:val="0"/>
      </w:pPr>
      <w:r>
        <w:rPr>
          <w:b/>
        </w:rPr>
        <w:t>7</w:t>
      </w:r>
      <w:r w:rsidRPr="003C1F91">
        <w:rPr>
          <w:b/>
        </w:rPr>
        <w:t>.</w:t>
      </w:r>
      <w:r w:rsidRPr="003C1F91">
        <w:t xml:space="preserve"> Настоящий пр</w:t>
      </w:r>
      <w:r>
        <w:t>отокол будет размещен на  официальном сайте Заказчика</w:t>
      </w:r>
      <w:r w:rsidRPr="003C1F91">
        <w:t xml:space="preserve">: </w:t>
      </w:r>
      <w:r w:rsidRPr="003C1F91">
        <w:rPr>
          <w:lang w:val="en-US"/>
        </w:rPr>
        <w:t>www</w:t>
      </w:r>
      <w:r w:rsidRPr="003C1F91">
        <w:t>.</w:t>
      </w:r>
      <w:proofErr w:type="spellStart"/>
      <w:r w:rsidRPr="003C1F91">
        <w:rPr>
          <w:lang w:val="en-US"/>
        </w:rPr>
        <w:t>postkomsg</w:t>
      </w:r>
      <w:proofErr w:type="spellEnd"/>
      <w:r w:rsidRPr="003C1F91">
        <w:t>.</w:t>
      </w:r>
      <w:r w:rsidRPr="003C1F91">
        <w:rPr>
          <w:lang w:val="en-US"/>
        </w:rPr>
        <w:t>com</w:t>
      </w:r>
    </w:p>
    <w:p w:rsidR="00A34CC0" w:rsidRPr="003C1F91" w:rsidRDefault="00A34CC0" w:rsidP="00A34CC0">
      <w:pPr>
        <w:jc w:val="both"/>
      </w:pPr>
      <w:r w:rsidRPr="003C1F91">
        <w:rPr>
          <w:bCs/>
        </w:rPr>
        <w:lastRenderedPageBreak/>
        <w:t xml:space="preserve"> </w:t>
      </w:r>
      <w:r>
        <w:rPr>
          <w:bCs/>
        </w:rPr>
        <w:tab/>
      </w:r>
      <w:r>
        <w:rPr>
          <w:b/>
          <w:bCs/>
        </w:rPr>
        <w:t>8</w:t>
      </w:r>
      <w:r w:rsidRPr="003C1F91">
        <w:rPr>
          <w:b/>
          <w:bCs/>
        </w:rPr>
        <w:t>.</w:t>
      </w:r>
      <w:r w:rsidRPr="003C1F91">
        <w:rPr>
          <w:bCs/>
        </w:rPr>
        <w:t xml:space="preserve"> Заседание </w:t>
      </w:r>
      <w:r>
        <w:rPr>
          <w:bCs/>
        </w:rPr>
        <w:t xml:space="preserve">конкурсной </w:t>
      </w:r>
      <w:r w:rsidRPr="003C1F91">
        <w:rPr>
          <w:bCs/>
        </w:rPr>
        <w:t xml:space="preserve">комиссии окончено </w:t>
      </w:r>
      <w:r w:rsidR="00CC2DA0">
        <w:rPr>
          <w:bCs/>
        </w:rPr>
        <w:t>31</w:t>
      </w:r>
      <w:bookmarkStart w:id="4" w:name="_GoBack"/>
      <w:bookmarkEnd w:id="4"/>
      <w:r w:rsidR="00CC2DA0">
        <w:rPr>
          <w:bCs/>
        </w:rPr>
        <w:t>.03.2015</w:t>
      </w:r>
      <w:r w:rsidRPr="003C1F91">
        <w:rPr>
          <w:bCs/>
        </w:rPr>
        <w:t xml:space="preserve"> в 1</w:t>
      </w:r>
      <w:r w:rsidR="00CC2DA0">
        <w:rPr>
          <w:bCs/>
        </w:rPr>
        <w:t>0</w:t>
      </w:r>
      <w:r w:rsidRPr="003C1F91">
        <w:rPr>
          <w:bCs/>
        </w:rPr>
        <w:t xml:space="preserve"> часов 05 минут по мос</w:t>
      </w:r>
      <w:r w:rsidRPr="003C1F91">
        <w:t>ковскому времени.</w:t>
      </w:r>
    </w:p>
    <w:p w:rsidR="00A34CC0" w:rsidRDefault="00A34CC0" w:rsidP="00A34CC0">
      <w:pPr>
        <w:pStyle w:val="a3"/>
        <w:jc w:val="both"/>
        <w:rPr>
          <w:b/>
          <w:color w:val="FF0000"/>
        </w:rPr>
      </w:pPr>
      <w:bookmarkStart w:id="5" w:name="OLE_LINK31"/>
      <w:bookmarkEnd w:id="3"/>
      <w:r w:rsidRPr="00067522">
        <w:rPr>
          <w:b/>
          <w:color w:val="FF0000"/>
        </w:rPr>
        <w:t xml:space="preserve">    </w:t>
      </w:r>
    </w:p>
    <w:p w:rsidR="00A34CC0" w:rsidRPr="005877B8" w:rsidRDefault="00A34CC0" w:rsidP="00A34CC0">
      <w:pPr>
        <w:pStyle w:val="a3"/>
        <w:jc w:val="both"/>
        <w:rPr>
          <w:b/>
        </w:rPr>
      </w:pPr>
      <w:r>
        <w:rPr>
          <w:b/>
          <w:color w:val="FF0000"/>
        </w:rPr>
        <w:t xml:space="preserve">            </w:t>
      </w:r>
      <w:r w:rsidRPr="005877B8">
        <w:rPr>
          <w:b/>
        </w:rPr>
        <w:t>Протокол подписан всеми присутствующими на заседании членами  коми</w:t>
      </w:r>
      <w:r w:rsidRPr="005877B8">
        <w:rPr>
          <w:b/>
        </w:rPr>
        <w:t>с</w:t>
      </w:r>
      <w:r w:rsidRPr="005877B8">
        <w:rPr>
          <w:b/>
        </w:rPr>
        <w:t>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84"/>
        <w:gridCol w:w="4288"/>
        <w:gridCol w:w="2301"/>
      </w:tblGrid>
      <w:tr w:rsidR="00A34CC0" w:rsidRPr="005877B8" w:rsidTr="00C46E8A">
        <w:trPr>
          <w:trHeight w:val="423"/>
          <w:jc w:val="center"/>
        </w:trPr>
        <w:tc>
          <w:tcPr>
            <w:tcW w:w="6959" w:type="dxa"/>
            <w:gridSpan w:val="2"/>
            <w:shd w:val="clear" w:color="auto" w:fill="auto"/>
          </w:tcPr>
          <w:bookmarkEnd w:id="5"/>
          <w:p w:rsidR="00A34CC0" w:rsidRPr="005877B8" w:rsidRDefault="00A34CC0" w:rsidP="00C46E8A">
            <w:pPr>
              <w:pStyle w:val="a3"/>
              <w:spacing w:after="0"/>
            </w:pPr>
            <w:r w:rsidRPr="005877B8">
              <w:t>Председатель коми</w:t>
            </w:r>
            <w:r w:rsidRPr="005877B8">
              <w:t>с</w:t>
            </w:r>
            <w:r w:rsidRPr="005877B8">
              <w:t>сии</w:t>
            </w:r>
          </w:p>
        </w:tc>
        <w:tc>
          <w:tcPr>
            <w:tcW w:w="2499" w:type="dxa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  <w:ind w:left="12" w:firstLine="12"/>
            </w:pPr>
          </w:p>
        </w:tc>
      </w:tr>
      <w:tr w:rsidR="00A34CC0" w:rsidRPr="005877B8" w:rsidTr="00C46E8A">
        <w:trPr>
          <w:trHeight w:val="349"/>
          <w:jc w:val="center"/>
        </w:trPr>
        <w:tc>
          <w:tcPr>
            <w:tcW w:w="6959" w:type="dxa"/>
            <w:gridSpan w:val="2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  <w:r w:rsidRPr="005877B8">
              <w:t xml:space="preserve">                                                                      _____________________</w:t>
            </w:r>
          </w:p>
        </w:tc>
        <w:tc>
          <w:tcPr>
            <w:tcW w:w="2499" w:type="dxa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  <w:r w:rsidRPr="005877B8">
              <w:t xml:space="preserve">О.В. </w:t>
            </w:r>
            <w:proofErr w:type="spellStart"/>
            <w:r w:rsidRPr="005877B8">
              <w:t>Колосовский</w:t>
            </w:r>
            <w:proofErr w:type="spellEnd"/>
          </w:p>
        </w:tc>
      </w:tr>
      <w:tr w:rsidR="00A34CC0" w:rsidRPr="005877B8" w:rsidTr="00C46E8A">
        <w:trPr>
          <w:trHeight w:val="423"/>
          <w:jc w:val="center"/>
        </w:trPr>
        <w:tc>
          <w:tcPr>
            <w:tcW w:w="6959" w:type="dxa"/>
            <w:gridSpan w:val="2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  <w:r w:rsidRPr="005877B8">
              <w:t>Члены комиссии:</w:t>
            </w:r>
          </w:p>
        </w:tc>
        <w:tc>
          <w:tcPr>
            <w:tcW w:w="2499" w:type="dxa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</w:p>
        </w:tc>
      </w:tr>
      <w:tr w:rsidR="00A34CC0" w:rsidRPr="005877B8" w:rsidTr="00C46E8A">
        <w:trPr>
          <w:trHeight w:val="423"/>
          <w:jc w:val="center"/>
        </w:trPr>
        <w:tc>
          <w:tcPr>
            <w:tcW w:w="6959" w:type="dxa"/>
            <w:gridSpan w:val="2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  <w:r w:rsidRPr="005877B8">
              <w:t xml:space="preserve">                                                                      _____________________</w:t>
            </w:r>
          </w:p>
        </w:tc>
        <w:tc>
          <w:tcPr>
            <w:tcW w:w="2499" w:type="dxa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  <w:r>
              <w:t>А.В. Кузнецов</w:t>
            </w:r>
          </w:p>
        </w:tc>
      </w:tr>
      <w:tr w:rsidR="00A34CC0" w:rsidRPr="005877B8" w:rsidTr="00C46E8A">
        <w:trPr>
          <w:trHeight w:val="423"/>
          <w:jc w:val="center"/>
        </w:trPr>
        <w:tc>
          <w:tcPr>
            <w:tcW w:w="6959" w:type="dxa"/>
            <w:gridSpan w:val="2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</w:p>
        </w:tc>
        <w:tc>
          <w:tcPr>
            <w:tcW w:w="2499" w:type="dxa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</w:p>
        </w:tc>
      </w:tr>
      <w:tr w:rsidR="00A34CC0" w:rsidRPr="005877B8" w:rsidTr="00C46E8A">
        <w:trPr>
          <w:trHeight w:val="423"/>
          <w:jc w:val="center"/>
        </w:trPr>
        <w:tc>
          <w:tcPr>
            <w:tcW w:w="6959" w:type="dxa"/>
            <w:gridSpan w:val="2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  <w:r w:rsidRPr="005877B8">
              <w:t xml:space="preserve">                                                                      _____________________</w:t>
            </w:r>
          </w:p>
          <w:p w:rsidR="00A34CC0" w:rsidRPr="005877B8" w:rsidRDefault="00A34CC0" w:rsidP="00C46E8A"/>
          <w:p w:rsidR="00A34CC0" w:rsidRPr="005877B8" w:rsidRDefault="00A34CC0" w:rsidP="00C46E8A">
            <w:pPr>
              <w:tabs>
                <w:tab w:val="left" w:pos="4290"/>
              </w:tabs>
            </w:pPr>
            <w:r w:rsidRPr="005877B8">
              <w:tab/>
              <w:t>_____________________</w:t>
            </w:r>
          </w:p>
        </w:tc>
        <w:tc>
          <w:tcPr>
            <w:tcW w:w="2499" w:type="dxa"/>
            <w:shd w:val="clear" w:color="auto" w:fill="auto"/>
          </w:tcPr>
          <w:p w:rsidR="00A34CC0" w:rsidRDefault="00A34CC0" w:rsidP="00C46E8A">
            <w:pPr>
              <w:pStyle w:val="a3"/>
              <w:spacing w:after="0"/>
            </w:pPr>
            <w:r w:rsidRPr="005877B8">
              <w:t>Т.С. Потапова</w:t>
            </w:r>
          </w:p>
          <w:p w:rsidR="00A34CC0" w:rsidRPr="005877B8" w:rsidRDefault="00A34CC0" w:rsidP="00C46E8A">
            <w:pPr>
              <w:pStyle w:val="a3"/>
              <w:spacing w:after="0"/>
            </w:pPr>
          </w:p>
          <w:p w:rsidR="00A34CC0" w:rsidRPr="005877B8" w:rsidRDefault="00A34CC0" w:rsidP="00C46E8A">
            <w:pPr>
              <w:pStyle w:val="a3"/>
              <w:spacing w:after="0"/>
              <w:jc w:val="both"/>
            </w:pPr>
            <w:r>
              <w:t xml:space="preserve">Т.А. </w:t>
            </w:r>
            <w:proofErr w:type="spellStart"/>
            <w:r>
              <w:t>Фармаковская</w:t>
            </w:r>
            <w:proofErr w:type="spellEnd"/>
          </w:p>
        </w:tc>
      </w:tr>
      <w:tr w:rsidR="00A34CC0" w:rsidRPr="005877B8" w:rsidTr="00C46E8A">
        <w:trPr>
          <w:trHeight w:val="363"/>
          <w:jc w:val="center"/>
        </w:trPr>
        <w:tc>
          <w:tcPr>
            <w:tcW w:w="6959" w:type="dxa"/>
            <w:gridSpan w:val="2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</w:p>
        </w:tc>
        <w:tc>
          <w:tcPr>
            <w:tcW w:w="2499" w:type="dxa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</w:p>
        </w:tc>
      </w:tr>
      <w:tr w:rsidR="00A34CC0" w:rsidRPr="005877B8" w:rsidTr="00C46E8A">
        <w:trPr>
          <w:trHeight w:val="363"/>
          <w:jc w:val="center"/>
        </w:trPr>
        <w:tc>
          <w:tcPr>
            <w:tcW w:w="6959" w:type="dxa"/>
            <w:gridSpan w:val="2"/>
            <w:shd w:val="clear" w:color="auto" w:fill="auto"/>
          </w:tcPr>
          <w:p w:rsidR="00A34CC0" w:rsidRDefault="00A34CC0" w:rsidP="00C46E8A">
            <w:pPr>
              <w:pStyle w:val="a3"/>
              <w:spacing w:after="0"/>
            </w:pPr>
            <w:r w:rsidRPr="005877B8">
              <w:t xml:space="preserve">                                                                        ____________________</w:t>
            </w:r>
          </w:p>
          <w:p w:rsidR="00A34CC0" w:rsidRDefault="00A34CC0" w:rsidP="00C46E8A">
            <w:pPr>
              <w:pStyle w:val="a3"/>
              <w:spacing w:after="0"/>
            </w:pPr>
          </w:p>
          <w:p w:rsidR="00A34CC0" w:rsidRPr="005877B8" w:rsidRDefault="00A34CC0" w:rsidP="00C46E8A">
            <w:pPr>
              <w:pStyle w:val="a3"/>
              <w:spacing w:after="0"/>
            </w:pPr>
            <w:r>
              <w:t xml:space="preserve">                                                                        ____________________</w:t>
            </w:r>
          </w:p>
        </w:tc>
        <w:tc>
          <w:tcPr>
            <w:tcW w:w="2499" w:type="dxa"/>
            <w:shd w:val="clear" w:color="auto" w:fill="auto"/>
          </w:tcPr>
          <w:p w:rsidR="00A34CC0" w:rsidRDefault="00A34CC0" w:rsidP="00C46E8A">
            <w:pPr>
              <w:pStyle w:val="a3"/>
              <w:spacing w:after="0"/>
            </w:pPr>
            <w:r>
              <w:t>Л.Н. Смирнов</w:t>
            </w:r>
          </w:p>
          <w:p w:rsidR="00A34CC0" w:rsidRDefault="00A34CC0" w:rsidP="00C46E8A">
            <w:pPr>
              <w:pStyle w:val="a3"/>
              <w:spacing w:after="0"/>
            </w:pPr>
          </w:p>
          <w:p w:rsidR="00A34CC0" w:rsidRPr="005877B8" w:rsidRDefault="00A34CC0" w:rsidP="00C46E8A">
            <w:pPr>
              <w:pStyle w:val="a3"/>
              <w:spacing w:after="0"/>
            </w:pPr>
            <w:r>
              <w:t>Е.А. Садчиков</w:t>
            </w:r>
          </w:p>
        </w:tc>
      </w:tr>
      <w:tr w:rsidR="00A34CC0" w:rsidRPr="005877B8" w:rsidTr="00C46E8A">
        <w:trPr>
          <w:gridAfter w:val="2"/>
          <w:wAfter w:w="6866" w:type="dxa"/>
          <w:trHeight w:val="363"/>
          <w:jc w:val="center"/>
        </w:trPr>
        <w:tc>
          <w:tcPr>
            <w:tcW w:w="2592" w:type="dxa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</w:p>
        </w:tc>
      </w:tr>
      <w:tr w:rsidR="00A34CC0" w:rsidRPr="005877B8" w:rsidTr="00C46E8A">
        <w:trPr>
          <w:trHeight w:val="328"/>
          <w:jc w:val="center"/>
        </w:trPr>
        <w:tc>
          <w:tcPr>
            <w:tcW w:w="6959" w:type="dxa"/>
            <w:gridSpan w:val="2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  <w:r w:rsidRPr="005877B8">
              <w:t>Секретарь                                                     _____________________</w:t>
            </w:r>
          </w:p>
        </w:tc>
        <w:tc>
          <w:tcPr>
            <w:tcW w:w="2499" w:type="dxa"/>
            <w:shd w:val="clear" w:color="auto" w:fill="auto"/>
          </w:tcPr>
          <w:p w:rsidR="00A34CC0" w:rsidRPr="005877B8" w:rsidRDefault="00A34CC0" w:rsidP="00C46E8A">
            <w:pPr>
              <w:pStyle w:val="a3"/>
              <w:spacing w:after="0"/>
            </w:pPr>
            <w:r w:rsidRPr="005877B8">
              <w:t xml:space="preserve">Б.А. Беляков </w:t>
            </w:r>
          </w:p>
        </w:tc>
      </w:tr>
    </w:tbl>
    <w:p w:rsidR="00A34CC0" w:rsidRPr="005877B8" w:rsidRDefault="00A34CC0" w:rsidP="00A34CC0"/>
    <w:p w:rsidR="002D4606" w:rsidRDefault="002D4606"/>
    <w:sectPr w:rsidR="002D4606" w:rsidSect="003C1F91">
      <w:headerReference w:type="even" r:id="rId5"/>
      <w:headerReference w:type="default" r:id="rId6"/>
      <w:pgSz w:w="11909" w:h="16834" w:code="9"/>
      <w:pgMar w:top="1134" w:right="851" w:bottom="1134" w:left="1701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2B" w:rsidRDefault="00CC2DA0" w:rsidP="008C3A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D2B" w:rsidRDefault="00CC2D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2B" w:rsidRDefault="00CC2DA0" w:rsidP="008C3A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84D2B" w:rsidRDefault="00CC2D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C0"/>
    <w:rsid w:val="002D4606"/>
    <w:rsid w:val="00A34CC0"/>
    <w:rsid w:val="00C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C0"/>
    <w:pPr>
      <w:spacing w:after="120"/>
    </w:pPr>
  </w:style>
  <w:style w:type="character" w:customStyle="1" w:styleId="a4">
    <w:name w:val="Основной текст Знак"/>
    <w:basedOn w:val="a0"/>
    <w:link w:val="a3"/>
    <w:rsid w:val="00A3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34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4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4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C0"/>
    <w:pPr>
      <w:spacing w:after="120"/>
    </w:pPr>
  </w:style>
  <w:style w:type="character" w:customStyle="1" w:styleId="a4">
    <w:name w:val="Основной текст Знак"/>
    <w:basedOn w:val="a0"/>
    <w:link w:val="a3"/>
    <w:rsid w:val="00A3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34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4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Б.А. Беляков</cp:lastModifiedBy>
  <cp:revision>2</cp:revision>
  <cp:lastPrinted>2015-03-31T08:24:00Z</cp:lastPrinted>
  <dcterms:created xsi:type="dcterms:W3CDTF">2015-03-31T08:20:00Z</dcterms:created>
  <dcterms:modified xsi:type="dcterms:W3CDTF">2015-03-31T08:25:00Z</dcterms:modified>
</cp:coreProperties>
</file>